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CF233" w14:textId="77777777" w:rsidR="00BB45F9" w:rsidRPr="00BB45F9" w:rsidRDefault="00BB45F9" w:rsidP="00BB45F9">
      <w:pPr>
        <w:spacing w:after="150" w:line="360" w:lineRule="atLeast"/>
        <w:rPr>
          <w:rFonts w:ascii="Arial" w:eastAsia="Times New Roman" w:hAnsi="Arial" w:cs="Arial"/>
          <w:color w:val="4E5052"/>
          <w:sz w:val="24"/>
          <w:szCs w:val="24"/>
          <w:lang w:eastAsia="en-GB"/>
        </w:rPr>
      </w:pPr>
      <w:r w:rsidRPr="00BB45F9">
        <w:rPr>
          <w:rFonts w:ascii="Arial" w:eastAsia="Times New Roman" w:hAnsi="Arial" w:cs="Arial"/>
          <w:b/>
          <w:bCs/>
          <w:color w:val="4E5052"/>
          <w:sz w:val="24"/>
          <w:szCs w:val="24"/>
          <w:u w:val="single"/>
          <w:lang w:eastAsia="en-GB"/>
        </w:rPr>
        <w:t>The GCGP Terms of Reference</w:t>
      </w:r>
    </w:p>
    <w:p w14:paraId="69748F1A" w14:textId="77777777" w:rsidR="00BB45F9" w:rsidRPr="00BB45F9" w:rsidRDefault="00BB45F9" w:rsidP="00BB45F9">
      <w:pPr>
        <w:numPr>
          <w:ilvl w:val="0"/>
          <w:numId w:val="2"/>
        </w:numPr>
        <w:spacing w:before="100" w:beforeAutospacing="1" w:after="100" w:afterAutospacing="1" w:line="240" w:lineRule="auto"/>
        <w:ind w:left="225"/>
        <w:rPr>
          <w:rFonts w:ascii="Arial" w:eastAsia="Times New Roman" w:hAnsi="Arial" w:cs="Arial"/>
          <w:color w:val="4E5052"/>
          <w:sz w:val="24"/>
          <w:szCs w:val="24"/>
          <w:lang w:eastAsia="en-GB"/>
        </w:rPr>
      </w:pPr>
      <w:r w:rsidRPr="00BB45F9">
        <w:rPr>
          <w:rFonts w:ascii="Arial" w:eastAsia="Times New Roman" w:hAnsi="Arial" w:cs="Arial"/>
          <w:color w:val="4E5052"/>
          <w:sz w:val="24"/>
          <w:szCs w:val="24"/>
          <w:lang w:eastAsia="en-GB"/>
        </w:rPr>
        <w:t>Gloucestershire Golf Union</w:t>
      </w:r>
    </w:p>
    <w:p w14:paraId="37A2CCF6" w14:textId="77777777" w:rsidR="00BB45F9" w:rsidRPr="00BB45F9" w:rsidRDefault="00BB45F9" w:rsidP="00BB45F9">
      <w:pPr>
        <w:numPr>
          <w:ilvl w:val="0"/>
          <w:numId w:val="2"/>
        </w:numPr>
        <w:spacing w:before="100" w:beforeAutospacing="1" w:after="100" w:afterAutospacing="1" w:line="240" w:lineRule="auto"/>
        <w:ind w:left="225"/>
        <w:rPr>
          <w:rFonts w:ascii="Arial" w:eastAsia="Times New Roman" w:hAnsi="Arial" w:cs="Arial"/>
          <w:color w:val="4E5052"/>
          <w:sz w:val="24"/>
          <w:szCs w:val="24"/>
          <w:lang w:eastAsia="en-GB"/>
        </w:rPr>
      </w:pPr>
      <w:r w:rsidRPr="00BB45F9">
        <w:rPr>
          <w:rFonts w:ascii="Arial" w:eastAsia="Times New Roman" w:hAnsi="Arial" w:cs="Arial"/>
          <w:color w:val="4E5052"/>
          <w:sz w:val="24"/>
          <w:szCs w:val="24"/>
          <w:lang w:eastAsia="en-GB"/>
        </w:rPr>
        <w:t>Gloucestershire Ladies' County Golf Association</w:t>
      </w:r>
    </w:p>
    <w:p w14:paraId="7B9DBE26" w14:textId="77777777" w:rsidR="00BB45F9" w:rsidRPr="00BB45F9" w:rsidRDefault="00BB45F9" w:rsidP="00BB45F9">
      <w:pPr>
        <w:numPr>
          <w:ilvl w:val="0"/>
          <w:numId w:val="2"/>
        </w:numPr>
        <w:spacing w:before="100" w:beforeAutospacing="1" w:after="100" w:afterAutospacing="1" w:line="240" w:lineRule="auto"/>
        <w:ind w:left="225"/>
        <w:rPr>
          <w:rFonts w:ascii="Arial" w:eastAsia="Times New Roman" w:hAnsi="Arial" w:cs="Arial"/>
          <w:color w:val="4E5052"/>
          <w:sz w:val="24"/>
          <w:szCs w:val="24"/>
          <w:lang w:eastAsia="en-GB"/>
        </w:rPr>
      </w:pPr>
      <w:r w:rsidRPr="00BB45F9">
        <w:rPr>
          <w:rFonts w:ascii="Arial" w:eastAsia="Times New Roman" w:hAnsi="Arial" w:cs="Arial"/>
          <w:color w:val="4E5052"/>
          <w:sz w:val="24"/>
          <w:szCs w:val="24"/>
          <w:lang w:eastAsia="en-GB"/>
        </w:rPr>
        <w:t>Gloucestershire Professional Golfers Association </w:t>
      </w:r>
    </w:p>
    <w:p w14:paraId="6D94AE44" w14:textId="77777777" w:rsidR="00BB45F9" w:rsidRPr="00BB45F9" w:rsidRDefault="00BB45F9" w:rsidP="00BB45F9">
      <w:pPr>
        <w:spacing w:before="100" w:beforeAutospacing="1" w:after="100" w:afterAutospacing="1" w:line="210" w:lineRule="atLeast"/>
        <w:outlineLvl w:val="3"/>
        <w:rPr>
          <w:rFonts w:ascii="Arial" w:eastAsia="Times New Roman" w:hAnsi="Arial" w:cs="Arial"/>
          <w:b/>
          <w:bCs/>
          <w:sz w:val="24"/>
          <w:szCs w:val="24"/>
          <w:lang w:eastAsia="en-GB"/>
        </w:rPr>
      </w:pPr>
      <w:r w:rsidRPr="00BB45F9">
        <w:rPr>
          <w:rFonts w:ascii="Arial" w:eastAsia="Times New Roman" w:hAnsi="Arial" w:cs="Arial"/>
          <w:b/>
          <w:bCs/>
          <w:sz w:val="24"/>
          <w:szCs w:val="24"/>
          <w:u w:val="single"/>
          <w:lang w:eastAsia="en-GB"/>
        </w:rPr>
        <w:t>1. Structure</w:t>
      </w:r>
    </w:p>
    <w:p w14:paraId="7BEE4748" w14:textId="77777777" w:rsidR="00BB45F9" w:rsidRPr="00BB45F9" w:rsidRDefault="00BB45F9" w:rsidP="00BB45F9">
      <w:pPr>
        <w:spacing w:after="150" w:line="360" w:lineRule="atLeast"/>
        <w:rPr>
          <w:rFonts w:ascii="Arial" w:eastAsia="Times New Roman" w:hAnsi="Arial" w:cs="Arial"/>
          <w:color w:val="4E5052"/>
          <w:sz w:val="24"/>
          <w:szCs w:val="24"/>
          <w:lang w:eastAsia="en-GB"/>
        </w:rPr>
      </w:pPr>
      <w:r w:rsidRPr="00BB45F9">
        <w:rPr>
          <w:rFonts w:ascii="Arial" w:eastAsia="Times New Roman" w:hAnsi="Arial" w:cs="Arial"/>
          <w:color w:val="4E5052"/>
          <w:sz w:val="24"/>
          <w:szCs w:val="24"/>
          <w:lang w:eastAsia="en-GB"/>
        </w:rPr>
        <w:t>A steering committee consisting of appointed delegates from –</w:t>
      </w:r>
    </w:p>
    <w:p w14:paraId="7F319A9A" w14:textId="77777777" w:rsidR="00BB45F9" w:rsidRPr="00BB45F9" w:rsidRDefault="00BB45F9" w:rsidP="00BB45F9">
      <w:pPr>
        <w:numPr>
          <w:ilvl w:val="0"/>
          <w:numId w:val="3"/>
        </w:numPr>
        <w:spacing w:before="100" w:beforeAutospacing="1" w:after="100" w:afterAutospacing="1" w:line="240" w:lineRule="auto"/>
        <w:ind w:left="225"/>
        <w:rPr>
          <w:rFonts w:ascii="Arial" w:eastAsia="Times New Roman" w:hAnsi="Arial" w:cs="Arial"/>
          <w:color w:val="4E5052"/>
          <w:sz w:val="24"/>
          <w:szCs w:val="24"/>
          <w:lang w:eastAsia="en-GB"/>
        </w:rPr>
      </w:pPr>
      <w:r w:rsidRPr="00BB45F9">
        <w:rPr>
          <w:rFonts w:ascii="Arial" w:eastAsia="Times New Roman" w:hAnsi="Arial" w:cs="Arial"/>
          <w:color w:val="4E5052"/>
          <w:sz w:val="24"/>
          <w:szCs w:val="24"/>
          <w:lang w:eastAsia="en-GB"/>
        </w:rPr>
        <w:t>Gloucestershire Golf Union (3 in number)</w:t>
      </w:r>
    </w:p>
    <w:p w14:paraId="2D04F31E" w14:textId="77777777" w:rsidR="00BB45F9" w:rsidRPr="00BB45F9" w:rsidRDefault="00BB45F9" w:rsidP="00BB45F9">
      <w:pPr>
        <w:numPr>
          <w:ilvl w:val="0"/>
          <w:numId w:val="3"/>
        </w:numPr>
        <w:spacing w:before="100" w:beforeAutospacing="1" w:after="100" w:afterAutospacing="1" w:line="240" w:lineRule="auto"/>
        <w:ind w:left="225"/>
        <w:rPr>
          <w:rFonts w:ascii="Arial" w:eastAsia="Times New Roman" w:hAnsi="Arial" w:cs="Arial"/>
          <w:color w:val="4E5052"/>
          <w:sz w:val="24"/>
          <w:szCs w:val="24"/>
          <w:lang w:eastAsia="en-GB"/>
        </w:rPr>
      </w:pPr>
      <w:r w:rsidRPr="00BB45F9">
        <w:rPr>
          <w:rFonts w:ascii="Arial" w:eastAsia="Times New Roman" w:hAnsi="Arial" w:cs="Arial"/>
          <w:color w:val="4E5052"/>
          <w:sz w:val="24"/>
          <w:szCs w:val="24"/>
          <w:lang w:eastAsia="en-GB"/>
        </w:rPr>
        <w:t>Gloucestershire Ladies' County Golf Association (1 in number)</w:t>
      </w:r>
    </w:p>
    <w:p w14:paraId="31EF9267" w14:textId="77777777" w:rsidR="00BB45F9" w:rsidRPr="00BB45F9" w:rsidRDefault="00BB45F9" w:rsidP="00BB45F9">
      <w:pPr>
        <w:numPr>
          <w:ilvl w:val="0"/>
          <w:numId w:val="3"/>
        </w:numPr>
        <w:spacing w:before="100" w:beforeAutospacing="1" w:after="100" w:afterAutospacing="1" w:line="240" w:lineRule="auto"/>
        <w:ind w:left="225"/>
        <w:rPr>
          <w:rFonts w:ascii="Arial" w:eastAsia="Times New Roman" w:hAnsi="Arial" w:cs="Arial"/>
          <w:color w:val="4E5052"/>
          <w:sz w:val="24"/>
          <w:szCs w:val="24"/>
          <w:lang w:eastAsia="en-GB"/>
        </w:rPr>
      </w:pPr>
      <w:r w:rsidRPr="00BB45F9">
        <w:rPr>
          <w:rFonts w:ascii="Arial" w:eastAsia="Times New Roman" w:hAnsi="Arial" w:cs="Arial"/>
          <w:color w:val="4E5052"/>
          <w:sz w:val="24"/>
          <w:szCs w:val="24"/>
          <w:lang w:eastAsia="en-GB"/>
        </w:rPr>
        <w:t>Gloucestershire Professional Golfers Association (1 in number)</w:t>
      </w:r>
    </w:p>
    <w:p w14:paraId="4ED03E5A" w14:textId="77777777" w:rsidR="00BB45F9" w:rsidRPr="00BB45F9" w:rsidRDefault="00BB45F9" w:rsidP="00BB45F9">
      <w:pPr>
        <w:spacing w:after="150" w:line="360" w:lineRule="atLeast"/>
        <w:rPr>
          <w:rFonts w:ascii="Arial" w:eastAsia="Times New Roman" w:hAnsi="Arial" w:cs="Arial"/>
          <w:color w:val="4E5052"/>
          <w:sz w:val="24"/>
          <w:szCs w:val="24"/>
          <w:lang w:eastAsia="en-GB"/>
        </w:rPr>
      </w:pPr>
      <w:r w:rsidRPr="00BB45F9">
        <w:rPr>
          <w:rFonts w:ascii="Arial" w:eastAsia="Times New Roman" w:hAnsi="Arial" w:cs="Arial"/>
          <w:color w:val="4E5052"/>
          <w:sz w:val="24"/>
          <w:szCs w:val="24"/>
          <w:lang w:eastAsia="en-GB"/>
        </w:rPr>
        <w:t>Plus (in a non-voting advisory/consultancy role) –</w:t>
      </w:r>
      <w:bookmarkStart w:id="0" w:name="_GoBack"/>
      <w:bookmarkEnd w:id="0"/>
    </w:p>
    <w:p w14:paraId="25F4E0BB" w14:textId="77777777" w:rsidR="00BB45F9" w:rsidRPr="00BB45F9" w:rsidRDefault="00BB45F9" w:rsidP="00BB45F9">
      <w:pPr>
        <w:numPr>
          <w:ilvl w:val="0"/>
          <w:numId w:val="4"/>
        </w:numPr>
        <w:spacing w:before="100" w:beforeAutospacing="1" w:after="100" w:afterAutospacing="1" w:line="240" w:lineRule="auto"/>
        <w:ind w:left="225"/>
        <w:rPr>
          <w:rFonts w:ascii="Arial" w:eastAsia="Times New Roman" w:hAnsi="Arial" w:cs="Arial"/>
          <w:color w:val="4E5052"/>
          <w:sz w:val="24"/>
          <w:szCs w:val="24"/>
          <w:lang w:eastAsia="en-GB"/>
        </w:rPr>
      </w:pPr>
      <w:r w:rsidRPr="00BB45F9">
        <w:rPr>
          <w:rFonts w:ascii="Arial" w:eastAsia="Times New Roman" w:hAnsi="Arial" w:cs="Arial"/>
          <w:color w:val="4E5052"/>
          <w:sz w:val="24"/>
          <w:szCs w:val="24"/>
          <w:lang w:eastAsia="en-GB"/>
        </w:rPr>
        <w:t>An England Golf Regional and/or County development officer</w:t>
      </w:r>
    </w:p>
    <w:p w14:paraId="3E5E3E33" w14:textId="77777777" w:rsidR="00BB45F9" w:rsidRPr="00BB45F9" w:rsidRDefault="00BB45F9" w:rsidP="00BB45F9">
      <w:pPr>
        <w:numPr>
          <w:ilvl w:val="0"/>
          <w:numId w:val="4"/>
        </w:numPr>
        <w:spacing w:before="100" w:beforeAutospacing="1" w:after="100" w:afterAutospacing="1" w:line="240" w:lineRule="auto"/>
        <w:ind w:left="225"/>
        <w:rPr>
          <w:rFonts w:ascii="Arial" w:eastAsia="Times New Roman" w:hAnsi="Arial" w:cs="Arial"/>
          <w:color w:val="4E5052"/>
          <w:sz w:val="24"/>
          <w:szCs w:val="24"/>
          <w:lang w:eastAsia="en-GB"/>
        </w:rPr>
      </w:pPr>
      <w:r w:rsidRPr="00BB45F9">
        <w:rPr>
          <w:rFonts w:ascii="Arial" w:eastAsia="Times New Roman" w:hAnsi="Arial" w:cs="Arial"/>
          <w:color w:val="4E5052"/>
          <w:sz w:val="24"/>
          <w:szCs w:val="24"/>
          <w:lang w:eastAsia="en-GB"/>
        </w:rPr>
        <w:t>A school representative</w:t>
      </w:r>
    </w:p>
    <w:p w14:paraId="40850351" w14:textId="77777777" w:rsidR="00BB45F9" w:rsidRPr="00BB45F9" w:rsidRDefault="00BB45F9" w:rsidP="00BB45F9">
      <w:pPr>
        <w:numPr>
          <w:ilvl w:val="0"/>
          <w:numId w:val="4"/>
        </w:numPr>
        <w:spacing w:before="100" w:beforeAutospacing="1" w:after="100" w:afterAutospacing="1" w:line="240" w:lineRule="auto"/>
        <w:ind w:left="225"/>
        <w:rPr>
          <w:rFonts w:ascii="Arial" w:eastAsia="Times New Roman" w:hAnsi="Arial" w:cs="Arial"/>
          <w:color w:val="4E5052"/>
          <w:sz w:val="24"/>
          <w:szCs w:val="24"/>
          <w:lang w:eastAsia="en-GB"/>
        </w:rPr>
      </w:pPr>
      <w:r w:rsidRPr="00BB45F9">
        <w:rPr>
          <w:rFonts w:ascii="Arial" w:eastAsia="Times New Roman" w:hAnsi="Arial" w:cs="Arial"/>
          <w:color w:val="4E5052"/>
          <w:sz w:val="24"/>
          <w:szCs w:val="24"/>
          <w:lang w:eastAsia="en-GB"/>
        </w:rPr>
        <w:t>The Golf Foundation</w:t>
      </w:r>
    </w:p>
    <w:p w14:paraId="49DD1DA1" w14:textId="77777777" w:rsidR="00BB45F9" w:rsidRPr="00BB45F9" w:rsidRDefault="00BB45F9" w:rsidP="00BB45F9">
      <w:pPr>
        <w:spacing w:after="150" w:line="360" w:lineRule="atLeast"/>
        <w:rPr>
          <w:rFonts w:ascii="Arial" w:eastAsia="Times New Roman" w:hAnsi="Arial" w:cs="Arial"/>
          <w:color w:val="4E5052"/>
          <w:sz w:val="24"/>
          <w:szCs w:val="24"/>
          <w:lang w:eastAsia="en-GB"/>
        </w:rPr>
      </w:pPr>
      <w:r w:rsidRPr="00BB45F9">
        <w:rPr>
          <w:rFonts w:ascii="Arial" w:eastAsia="Times New Roman" w:hAnsi="Arial" w:cs="Arial"/>
          <w:color w:val="4E5052"/>
          <w:sz w:val="24"/>
          <w:szCs w:val="24"/>
          <w:lang w:eastAsia="en-GB"/>
        </w:rPr>
        <w:t>A chairperson to be appointed from one of the partnership bodies (who will have a casting vote in any poll).  The chairperson will have a term of office of 2 years with an election to take place at an annual AGM.</w:t>
      </w:r>
    </w:p>
    <w:p w14:paraId="42C69636" w14:textId="77777777" w:rsidR="00BB45F9" w:rsidRPr="00BB45F9" w:rsidRDefault="00BB45F9" w:rsidP="00BB45F9">
      <w:pPr>
        <w:spacing w:after="150" w:line="360" w:lineRule="atLeast"/>
        <w:rPr>
          <w:rFonts w:ascii="Arial" w:eastAsia="Times New Roman" w:hAnsi="Arial" w:cs="Arial"/>
          <w:color w:val="4E5052"/>
          <w:sz w:val="24"/>
          <w:szCs w:val="24"/>
          <w:lang w:eastAsia="en-GB"/>
        </w:rPr>
      </w:pPr>
      <w:r w:rsidRPr="00BB45F9">
        <w:rPr>
          <w:rFonts w:ascii="Arial" w:eastAsia="Times New Roman" w:hAnsi="Arial" w:cs="Arial"/>
          <w:b/>
          <w:bCs/>
          <w:color w:val="4E5052"/>
          <w:sz w:val="24"/>
          <w:szCs w:val="24"/>
          <w:u w:val="single"/>
          <w:lang w:eastAsia="en-GB"/>
        </w:rPr>
        <w:t>2. Aim</w:t>
      </w:r>
    </w:p>
    <w:p w14:paraId="577D5E99" w14:textId="77777777" w:rsidR="00BB45F9" w:rsidRPr="00BB45F9" w:rsidRDefault="00BB45F9" w:rsidP="00BB45F9">
      <w:pPr>
        <w:spacing w:after="150" w:line="360" w:lineRule="atLeast"/>
        <w:rPr>
          <w:rFonts w:ascii="Arial" w:eastAsia="Times New Roman" w:hAnsi="Arial" w:cs="Arial"/>
          <w:color w:val="4E5052"/>
          <w:sz w:val="24"/>
          <w:szCs w:val="24"/>
          <w:lang w:eastAsia="en-GB"/>
        </w:rPr>
      </w:pPr>
      <w:r w:rsidRPr="00BB45F9">
        <w:rPr>
          <w:rFonts w:ascii="Arial" w:eastAsia="Times New Roman" w:hAnsi="Arial" w:cs="Arial"/>
          <w:color w:val="4E5052"/>
          <w:sz w:val="24"/>
          <w:szCs w:val="24"/>
          <w:lang w:eastAsia="en-GB"/>
        </w:rPr>
        <w:t>Within Gloucestershire, to promote the game of golf and standard of play and to introduce more people to the game and into regular participation, regardless of age, gender and background.  The aims of the partnership will be achieved through the production, implementation and review of a development plan which will delivered to the constituent bodies working in partnership with other agencies at both local and national level, as per the agreement conditions defined by England Golf.</w:t>
      </w:r>
    </w:p>
    <w:p w14:paraId="7FA2EA45" w14:textId="77777777" w:rsidR="00BB45F9" w:rsidRPr="00BB45F9" w:rsidRDefault="00BB45F9" w:rsidP="00BB45F9">
      <w:pPr>
        <w:spacing w:after="150" w:line="360" w:lineRule="atLeast"/>
        <w:rPr>
          <w:rFonts w:ascii="Arial" w:eastAsia="Times New Roman" w:hAnsi="Arial" w:cs="Arial"/>
          <w:color w:val="4E5052"/>
          <w:sz w:val="24"/>
          <w:szCs w:val="24"/>
          <w:lang w:eastAsia="en-GB"/>
        </w:rPr>
      </w:pPr>
      <w:r w:rsidRPr="00BB45F9">
        <w:rPr>
          <w:rFonts w:ascii="Arial" w:eastAsia="Times New Roman" w:hAnsi="Arial" w:cs="Arial"/>
          <w:color w:val="4E5052"/>
          <w:sz w:val="24"/>
          <w:szCs w:val="24"/>
          <w:lang w:eastAsia="en-GB"/>
        </w:rPr>
        <w:t>This will involve a dialogue with England Golf (EG) and Professional Golfers Association (PGA).</w:t>
      </w:r>
    </w:p>
    <w:p w14:paraId="28025F57" w14:textId="77777777" w:rsidR="00BB45F9" w:rsidRPr="00BB45F9" w:rsidRDefault="00BB45F9" w:rsidP="00BB45F9">
      <w:pPr>
        <w:spacing w:after="150" w:line="360" w:lineRule="atLeast"/>
        <w:rPr>
          <w:rFonts w:ascii="Arial" w:eastAsia="Times New Roman" w:hAnsi="Arial" w:cs="Arial"/>
          <w:color w:val="4E5052"/>
          <w:sz w:val="24"/>
          <w:szCs w:val="24"/>
          <w:lang w:eastAsia="en-GB"/>
        </w:rPr>
      </w:pPr>
      <w:r w:rsidRPr="00BB45F9">
        <w:rPr>
          <w:rFonts w:ascii="Arial" w:eastAsia="Times New Roman" w:hAnsi="Arial" w:cs="Arial"/>
          <w:b/>
          <w:bCs/>
          <w:color w:val="4E5052"/>
          <w:sz w:val="24"/>
          <w:szCs w:val="24"/>
          <w:u w:val="single"/>
          <w:lang w:eastAsia="en-GB"/>
        </w:rPr>
        <w:t>3. Funding</w:t>
      </w:r>
    </w:p>
    <w:p w14:paraId="7E105342" w14:textId="77777777" w:rsidR="00BB45F9" w:rsidRPr="00BB45F9" w:rsidRDefault="00BB45F9" w:rsidP="00BB45F9">
      <w:pPr>
        <w:spacing w:after="150" w:line="360" w:lineRule="atLeast"/>
        <w:rPr>
          <w:rFonts w:ascii="Arial" w:eastAsia="Times New Roman" w:hAnsi="Arial" w:cs="Arial"/>
          <w:color w:val="4E5052"/>
          <w:sz w:val="24"/>
          <w:szCs w:val="24"/>
          <w:lang w:eastAsia="en-GB"/>
        </w:rPr>
      </w:pPr>
      <w:r w:rsidRPr="00BB45F9">
        <w:rPr>
          <w:rFonts w:ascii="Arial" w:eastAsia="Times New Roman" w:hAnsi="Arial" w:cs="Arial"/>
          <w:color w:val="4E5052"/>
          <w:sz w:val="24"/>
          <w:szCs w:val="24"/>
          <w:lang w:eastAsia="en-GB"/>
        </w:rPr>
        <w:t xml:space="preserve">The Partnership will receive funding through contributions from the County Union and Association and will apply for any grants available to them through England Golf and Sport England.  Funding will be held by Gloucestershire </w:t>
      </w:r>
      <w:proofErr w:type="gramStart"/>
      <w:r w:rsidRPr="00BB45F9">
        <w:rPr>
          <w:rFonts w:ascii="Arial" w:eastAsia="Times New Roman" w:hAnsi="Arial" w:cs="Arial"/>
          <w:color w:val="4E5052"/>
          <w:sz w:val="24"/>
          <w:szCs w:val="24"/>
          <w:lang w:eastAsia="en-GB"/>
        </w:rPr>
        <w:t>in  a</w:t>
      </w:r>
      <w:proofErr w:type="gramEnd"/>
      <w:r w:rsidRPr="00BB45F9">
        <w:rPr>
          <w:rFonts w:ascii="Arial" w:eastAsia="Times New Roman" w:hAnsi="Arial" w:cs="Arial"/>
          <w:color w:val="4E5052"/>
          <w:sz w:val="24"/>
          <w:szCs w:val="24"/>
          <w:lang w:eastAsia="en-GB"/>
        </w:rPr>
        <w:t xml:space="preserve"> ring-fenced account and administered and accounted for by the Gloucestershire Partnership.</w:t>
      </w:r>
    </w:p>
    <w:p w14:paraId="53571631" w14:textId="77777777" w:rsidR="00BB45F9" w:rsidRPr="00BB45F9" w:rsidRDefault="00BB45F9" w:rsidP="00BB45F9">
      <w:pPr>
        <w:spacing w:after="150" w:line="360" w:lineRule="atLeast"/>
        <w:rPr>
          <w:rFonts w:ascii="Arial" w:eastAsia="Times New Roman" w:hAnsi="Arial" w:cs="Arial"/>
          <w:color w:val="4E5052"/>
          <w:sz w:val="24"/>
          <w:szCs w:val="24"/>
          <w:lang w:eastAsia="en-GB"/>
        </w:rPr>
      </w:pPr>
      <w:r w:rsidRPr="00BB45F9">
        <w:rPr>
          <w:rFonts w:ascii="Arial" w:eastAsia="Times New Roman" w:hAnsi="Arial" w:cs="Arial"/>
          <w:b/>
          <w:bCs/>
          <w:color w:val="4E5052"/>
          <w:sz w:val="24"/>
          <w:szCs w:val="24"/>
          <w:u w:val="single"/>
          <w:lang w:eastAsia="en-GB"/>
        </w:rPr>
        <w:t>4. Objects</w:t>
      </w:r>
    </w:p>
    <w:p w14:paraId="4EFB4285" w14:textId="77777777" w:rsidR="00BB45F9" w:rsidRPr="00BB45F9" w:rsidRDefault="00BB45F9" w:rsidP="00BB45F9">
      <w:pPr>
        <w:spacing w:after="150" w:line="360" w:lineRule="atLeast"/>
        <w:rPr>
          <w:rFonts w:ascii="Arial" w:eastAsia="Times New Roman" w:hAnsi="Arial" w:cs="Arial"/>
          <w:color w:val="4E5052"/>
          <w:sz w:val="24"/>
          <w:szCs w:val="24"/>
          <w:lang w:eastAsia="en-GB"/>
        </w:rPr>
      </w:pPr>
      <w:r w:rsidRPr="00BB45F9">
        <w:rPr>
          <w:rFonts w:ascii="Arial" w:eastAsia="Times New Roman" w:hAnsi="Arial" w:cs="Arial"/>
          <w:color w:val="4E5052"/>
          <w:sz w:val="24"/>
          <w:szCs w:val="24"/>
          <w:lang w:eastAsia="en-GB"/>
        </w:rPr>
        <w:t>The objects of the partnership will encompass the following –</w:t>
      </w:r>
    </w:p>
    <w:p w14:paraId="1833D7AA" w14:textId="77777777" w:rsidR="00BB45F9" w:rsidRPr="00BB45F9" w:rsidRDefault="00BB45F9" w:rsidP="00BB45F9">
      <w:pPr>
        <w:numPr>
          <w:ilvl w:val="0"/>
          <w:numId w:val="5"/>
        </w:numPr>
        <w:spacing w:before="100" w:beforeAutospacing="1" w:after="100" w:afterAutospacing="1" w:line="240" w:lineRule="auto"/>
        <w:rPr>
          <w:rFonts w:ascii="Arial" w:eastAsia="Times New Roman" w:hAnsi="Arial" w:cs="Arial"/>
          <w:color w:val="4E5052"/>
          <w:sz w:val="24"/>
          <w:szCs w:val="24"/>
          <w:lang w:eastAsia="en-GB"/>
        </w:rPr>
      </w:pPr>
      <w:r w:rsidRPr="00BB45F9">
        <w:rPr>
          <w:rFonts w:ascii="Arial" w:eastAsia="Times New Roman" w:hAnsi="Arial" w:cs="Arial"/>
          <w:color w:val="4E5052"/>
          <w:sz w:val="24"/>
          <w:szCs w:val="24"/>
          <w:lang w:eastAsia="en-GB"/>
        </w:rPr>
        <w:lastRenderedPageBreak/>
        <w:t>To introduce more people to golf regardless of age, gender or background</w:t>
      </w:r>
    </w:p>
    <w:p w14:paraId="17E54517" w14:textId="77777777" w:rsidR="00BB45F9" w:rsidRPr="00BB45F9" w:rsidRDefault="00BB45F9" w:rsidP="00BB45F9">
      <w:pPr>
        <w:numPr>
          <w:ilvl w:val="0"/>
          <w:numId w:val="5"/>
        </w:numPr>
        <w:spacing w:before="100" w:beforeAutospacing="1" w:after="100" w:afterAutospacing="1" w:line="240" w:lineRule="auto"/>
        <w:rPr>
          <w:rFonts w:ascii="Arial" w:eastAsia="Times New Roman" w:hAnsi="Arial" w:cs="Arial"/>
          <w:color w:val="4E5052"/>
          <w:sz w:val="24"/>
          <w:szCs w:val="24"/>
          <w:lang w:eastAsia="en-GB"/>
        </w:rPr>
      </w:pPr>
      <w:r w:rsidRPr="00BB45F9">
        <w:rPr>
          <w:rFonts w:ascii="Arial" w:eastAsia="Times New Roman" w:hAnsi="Arial" w:cs="Arial"/>
          <w:color w:val="4E5052"/>
          <w:sz w:val="24"/>
          <w:szCs w:val="24"/>
          <w:lang w:eastAsia="en-GB"/>
        </w:rPr>
        <w:t>To provide opportunities for people to sustain their involvement and regularly participate in golf</w:t>
      </w:r>
    </w:p>
    <w:p w14:paraId="51983CE6" w14:textId="77777777" w:rsidR="00BB45F9" w:rsidRPr="00BB45F9" w:rsidRDefault="00BB45F9" w:rsidP="00BB45F9">
      <w:pPr>
        <w:numPr>
          <w:ilvl w:val="0"/>
          <w:numId w:val="5"/>
        </w:numPr>
        <w:spacing w:before="100" w:beforeAutospacing="1" w:after="100" w:afterAutospacing="1" w:line="240" w:lineRule="auto"/>
        <w:rPr>
          <w:rFonts w:ascii="Arial" w:eastAsia="Times New Roman" w:hAnsi="Arial" w:cs="Arial"/>
          <w:color w:val="4E5052"/>
          <w:sz w:val="24"/>
          <w:szCs w:val="24"/>
          <w:lang w:eastAsia="en-GB"/>
        </w:rPr>
      </w:pPr>
      <w:r w:rsidRPr="00BB45F9">
        <w:rPr>
          <w:rFonts w:ascii="Arial" w:eastAsia="Times New Roman" w:hAnsi="Arial" w:cs="Arial"/>
          <w:color w:val="4E5052"/>
          <w:sz w:val="24"/>
          <w:szCs w:val="24"/>
          <w:lang w:eastAsia="en-GB"/>
        </w:rPr>
        <w:t>To make it easier for people to join a golf club by improving accessibility and affordability</w:t>
      </w:r>
    </w:p>
    <w:p w14:paraId="58653093" w14:textId="77777777" w:rsidR="00BB45F9" w:rsidRPr="00BB45F9" w:rsidRDefault="00BB45F9" w:rsidP="00BB45F9">
      <w:pPr>
        <w:numPr>
          <w:ilvl w:val="0"/>
          <w:numId w:val="5"/>
        </w:numPr>
        <w:spacing w:before="100" w:beforeAutospacing="1" w:after="100" w:afterAutospacing="1" w:line="240" w:lineRule="auto"/>
        <w:rPr>
          <w:rFonts w:ascii="Arial" w:eastAsia="Times New Roman" w:hAnsi="Arial" w:cs="Arial"/>
          <w:color w:val="4E5052"/>
          <w:sz w:val="24"/>
          <w:szCs w:val="24"/>
          <w:lang w:eastAsia="en-GB"/>
        </w:rPr>
      </w:pPr>
      <w:r w:rsidRPr="00BB45F9">
        <w:rPr>
          <w:rFonts w:ascii="Arial" w:eastAsia="Times New Roman" w:hAnsi="Arial" w:cs="Arial"/>
          <w:color w:val="4E5052"/>
          <w:sz w:val="24"/>
          <w:szCs w:val="24"/>
          <w:lang w:eastAsia="en-GB"/>
        </w:rPr>
        <w:t>To increase the number of members of affiliated golf clubs within the Gloucestershire area.</w:t>
      </w:r>
    </w:p>
    <w:p w14:paraId="3D055C42" w14:textId="77777777" w:rsidR="00BB45F9" w:rsidRPr="00BB45F9" w:rsidRDefault="00BB45F9" w:rsidP="00BB45F9">
      <w:pPr>
        <w:numPr>
          <w:ilvl w:val="0"/>
          <w:numId w:val="5"/>
        </w:numPr>
        <w:spacing w:before="100" w:beforeAutospacing="1" w:after="100" w:afterAutospacing="1" w:line="240" w:lineRule="auto"/>
        <w:rPr>
          <w:rFonts w:ascii="Arial" w:eastAsia="Times New Roman" w:hAnsi="Arial" w:cs="Arial"/>
          <w:color w:val="4E5052"/>
          <w:sz w:val="24"/>
          <w:szCs w:val="24"/>
          <w:lang w:eastAsia="en-GB"/>
        </w:rPr>
      </w:pPr>
      <w:r w:rsidRPr="00BB45F9">
        <w:rPr>
          <w:rFonts w:ascii="Arial" w:eastAsia="Times New Roman" w:hAnsi="Arial" w:cs="Arial"/>
          <w:color w:val="4E5052"/>
          <w:sz w:val="24"/>
          <w:szCs w:val="24"/>
          <w:lang w:eastAsia="en-GB"/>
        </w:rPr>
        <w:t>To educate people on the rules and etiquette of the game</w:t>
      </w:r>
    </w:p>
    <w:p w14:paraId="11B11630" w14:textId="77777777" w:rsidR="00BB45F9" w:rsidRPr="00BB45F9" w:rsidRDefault="00BB45F9" w:rsidP="00BB45F9">
      <w:pPr>
        <w:numPr>
          <w:ilvl w:val="0"/>
          <w:numId w:val="5"/>
        </w:numPr>
        <w:spacing w:before="100" w:beforeAutospacing="1" w:after="100" w:afterAutospacing="1" w:line="240" w:lineRule="auto"/>
        <w:rPr>
          <w:rFonts w:ascii="Arial" w:eastAsia="Times New Roman" w:hAnsi="Arial" w:cs="Arial"/>
          <w:color w:val="4E5052"/>
          <w:sz w:val="24"/>
          <w:szCs w:val="24"/>
          <w:lang w:eastAsia="en-GB"/>
        </w:rPr>
      </w:pPr>
      <w:r w:rsidRPr="00BB45F9">
        <w:rPr>
          <w:rFonts w:ascii="Arial" w:eastAsia="Times New Roman" w:hAnsi="Arial" w:cs="Arial"/>
          <w:color w:val="4E5052"/>
          <w:sz w:val="24"/>
          <w:szCs w:val="24"/>
          <w:lang w:eastAsia="en-GB"/>
        </w:rPr>
        <w:t>To undertake the training and support of volunteers</w:t>
      </w:r>
    </w:p>
    <w:p w14:paraId="51ACEA7B" w14:textId="77777777" w:rsidR="00BB45F9" w:rsidRPr="00BB45F9" w:rsidRDefault="00BB45F9" w:rsidP="00BB45F9">
      <w:pPr>
        <w:numPr>
          <w:ilvl w:val="0"/>
          <w:numId w:val="5"/>
        </w:numPr>
        <w:spacing w:before="100" w:beforeAutospacing="1" w:after="100" w:afterAutospacing="1" w:line="240" w:lineRule="auto"/>
        <w:rPr>
          <w:rFonts w:ascii="Arial" w:eastAsia="Times New Roman" w:hAnsi="Arial" w:cs="Arial"/>
          <w:color w:val="4E5052"/>
          <w:sz w:val="24"/>
          <w:szCs w:val="24"/>
          <w:lang w:eastAsia="en-GB"/>
        </w:rPr>
      </w:pPr>
      <w:r w:rsidRPr="00BB45F9">
        <w:rPr>
          <w:rFonts w:ascii="Arial" w:eastAsia="Times New Roman" w:hAnsi="Arial" w:cs="Arial"/>
          <w:color w:val="4E5052"/>
          <w:sz w:val="24"/>
          <w:szCs w:val="24"/>
          <w:lang w:eastAsia="en-GB"/>
        </w:rPr>
        <w:t>To establish a repository of standards and good practice</w:t>
      </w:r>
    </w:p>
    <w:p w14:paraId="71AC4F9D" w14:textId="77777777" w:rsidR="00BB45F9" w:rsidRPr="00BB45F9" w:rsidRDefault="00BB45F9" w:rsidP="00BB45F9">
      <w:pPr>
        <w:numPr>
          <w:ilvl w:val="0"/>
          <w:numId w:val="5"/>
        </w:numPr>
        <w:spacing w:before="100" w:beforeAutospacing="1" w:after="100" w:afterAutospacing="1" w:line="240" w:lineRule="auto"/>
        <w:rPr>
          <w:rFonts w:ascii="Arial" w:eastAsia="Times New Roman" w:hAnsi="Arial" w:cs="Arial"/>
          <w:color w:val="4E5052"/>
          <w:sz w:val="24"/>
          <w:szCs w:val="24"/>
          <w:lang w:eastAsia="en-GB"/>
        </w:rPr>
      </w:pPr>
      <w:r w:rsidRPr="00BB45F9">
        <w:rPr>
          <w:rFonts w:ascii="Arial" w:eastAsia="Times New Roman" w:hAnsi="Arial" w:cs="Arial"/>
          <w:color w:val="4E5052"/>
          <w:sz w:val="24"/>
          <w:szCs w:val="24"/>
          <w:lang w:eastAsia="en-GB"/>
        </w:rPr>
        <w:t xml:space="preserve">To support the development of golfing talent by working with the appropriate </w:t>
      </w:r>
      <w:proofErr w:type="spellStart"/>
      <w:r w:rsidRPr="00BB45F9">
        <w:rPr>
          <w:rFonts w:ascii="Arial" w:eastAsia="Times New Roman" w:hAnsi="Arial" w:cs="Arial"/>
          <w:color w:val="4E5052"/>
          <w:sz w:val="24"/>
          <w:szCs w:val="24"/>
          <w:lang w:eastAsia="en-GB"/>
        </w:rPr>
        <w:t>bodie</w:t>
      </w:r>
      <w:proofErr w:type="spellEnd"/>
    </w:p>
    <w:p w14:paraId="7A773F8E" w14:textId="77777777" w:rsidR="00BB45F9" w:rsidRPr="00BB45F9" w:rsidRDefault="00BB45F9" w:rsidP="00BB45F9">
      <w:pPr>
        <w:spacing w:after="0" w:line="240" w:lineRule="auto"/>
        <w:ind w:left="720"/>
        <w:rPr>
          <w:rFonts w:ascii="Arial" w:eastAsia="Times New Roman" w:hAnsi="Arial" w:cs="Arial"/>
          <w:color w:val="4E5052"/>
          <w:sz w:val="24"/>
          <w:szCs w:val="24"/>
          <w:lang w:eastAsia="en-GB"/>
        </w:rPr>
      </w:pPr>
      <w:r w:rsidRPr="00BB45F9">
        <w:rPr>
          <w:rFonts w:ascii="Arial" w:eastAsia="Times New Roman" w:hAnsi="Arial" w:cs="Arial"/>
          <w:color w:val="4E5052"/>
          <w:sz w:val="24"/>
          <w:szCs w:val="24"/>
          <w:lang w:eastAsia="en-GB"/>
        </w:rPr>
        <w:t xml:space="preserve">  </w:t>
      </w:r>
    </w:p>
    <w:p w14:paraId="4BCE1ECD" w14:textId="77777777" w:rsidR="00BB45F9" w:rsidRPr="00BB45F9" w:rsidRDefault="00BB45F9" w:rsidP="00BB45F9">
      <w:pPr>
        <w:spacing w:after="150" w:line="360" w:lineRule="atLeast"/>
        <w:rPr>
          <w:rFonts w:ascii="Arial" w:eastAsia="Times New Roman" w:hAnsi="Arial" w:cs="Arial"/>
          <w:color w:val="4E5052"/>
          <w:sz w:val="24"/>
          <w:szCs w:val="24"/>
          <w:lang w:eastAsia="en-GB"/>
        </w:rPr>
      </w:pPr>
      <w:r w:rsidRPr="00BB45F9">
        <w:rPr>
          <w:rFonts w:ascii="Arial" w:eastAsia="Times New Roman" w:hAnsi="Arial" w:cs="Arial"/>
          <w:b/>
          <w:bCs/>
          <w:color w:val="4E5052"/>
          <w:sz w:val="24"/>
          <w:szCs w:val="24"/>
          <w:u w:val="single"/>
          <w:lang w:eastAsia="en-GB"/>
        </w:rPr>
        <w:t>5. Meetings</w:t>
      </w:r>
    </w:p>
    <w:p w14:paraId="3D806DD2" w14:textId="77777777" w:rsidR="00BB45F9" w:rsidRPr="00BB45F9" w:rsidRDefault="00BB45F9" w:rsidP="00BB45F9">
      <w:pPr>
        <w:spacing w:after="150" w:line="360" w:lineRule="atLeast"/>
        <w:rPr>
          <w:rFonts w:ascii="Arial" w:eastAsia="Times New Roman" w:hAnsi="Arial" w:cs="Arial"/>
          <w:color w:val="4E5052"/>
          <w:sz w:val="24"/>
          <w:szCs w:val="24"/>
          <w:lang w:eastAsia="en-GB"/>
        </w:rPr>
      </w:pPr>
      <w:r w:rsidRPr="00BB45F9">
        <w:rPr>
          <w:rFonts w:ascii="Arial" w:eastAsia="Times New Roman" w:hAnsi="Arial" w:cs="Arial"/>
          <w:color w:val="4E5052"/>
          <w:sz w:val="24"/>
          <w:szCs w:val="24"/>
          <w:lang w:eastAsia="en-GB"/>
        </w:rPr>
        <w:t>Meetings will be held at appropriate times to discuss the business of the partnership and minutes taken.  An annual meeting will be held in January each year to elect officers.</w:t>
      </w:r>
    </w:p>
    <w:p w14:paraId="0301F8D8" w14:textId="77777777" w:rsidR="00BB45F9" w:rsidRPr="00BB45F9" w:rsidRDefault="00BB45F9" w:rsidP="00BB45F9">
      <w:pPr>
        <w:spacing w:after="150" w:line="360" w:lineRule="atLeast"/>
        <w:rPr>
          <w:rFonts w:ascii="Arial" w:eastAsia="Times New Roman" w:hAnsi="Arial" w:cs="Arial"/>
          <w:color w:val="4E5052"/>
          <w:sz w:val="24"/>
          <w:szCs w:val="24"/>
          <w:lang w:eastAsia="en-GB"/>
        </w:rPr>
      </w:pPr>
      <w:r w:rsidRPr="00BB45F9">
        <w:rPr>
          <w:rFonts w:ascii="Arial" w:eastAsia="Times New Roman" w:hAnsi="Arial" w:cs="Arial"/>
          <w:b/>
          <w:bCs/>
          <w:color w:val="4E5052"/>
          <w:sz w:val="24"/>
          <w:szCs w:val="24"/>
          <w:u w:val="single"/>
          <w:lang w:eastAsia="en-GB"/>
        </w:rPr>
        <w:t>6. Agreement</w:t>
      </w:r>
    </w:p>
    <w:p w14:paraId="7DB42AFD" w14:textId="77777777" w:rsidR="00BB45F9" w:rsidRPr="00BB45F9" w:rsidRDefault="00BB45F9" w:rsidP="00BB45F9">
      <w:pPr>
        <w:spacing w:after="150" w:line="360" w:lineRule="atLeast"/>
        <w:rPr>
          <w:rFonts w:ascii="Arial" w:eastAsia="Times New Roman" w:hAnsi="Arial" w:cs="Arial"/>
          <w:color w:val="4E5052"/>
          <w:sz w:val="24"/>
          <w:szCs w:val="24"/>
          <w:lang w:eastAsia="en-GB"/>
        </w:rPr>
      </w:pPr>
      <w:r w:rsidRPr="00BB45F9">
        <w:rPr>
          <w:rFonts w:ascii="Arial" w:eastAsia="Times New Roman" w:hAnsi="Arial" w:cs="Arial"/>
          <w:color w:val="4E5052"/>
          <w:sz w:val="24"/>
          <w:szCs w:val="24"/>
          <w:lang w:eastAsia="en-GB"/>
        </w:rPr>
        <w:t>We agree to appoint representatives to the Gloucestershire County Golf Partnership and to support activities as outlined above.</w:t>
      </w:r>
    </w:p>
    <w:p w14:paraId="124B0BA8" w14:textId="77777777" w:rsidR="00897AAF" w:rsidRPr="00897AAF" w:rsidRDefault="00897AAF" w:rsidP="00897AAF"/>
    <w:sectPr w:rsidR="00897AAF" w:rsidRPr="00897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427"/>
    <w:multiLevelType w:val="multilevel"/>
    <w:tmpl w:val="EBA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71A7"/>
    <w:multiLevelType w:val="multilevel"/>
    <w:tmpl w:val="C724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41898"/>
    <w:multiLevelType w:val="multilevel"/>
    <w:tmpl w:val="82D6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8A4D33"/>
    <w:multiLevelType w:val="multilevel"/>
    <w:tmpl w:val="A79ED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015523"/>
    <w:multiLevelType w:val="multilevel"/>
    <w:tmpl w:val="AA5C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AF"/>
    <w:rsid w:val="00897AAF"/>
    <w:rsid w:val="00BB4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7382"/>
  <w15:chartTrackingRefBased/>
  <w15:docId w15:val="{385D3CBB-4C1E-429E-B091-BE06D3B3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B45F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A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7AAF"/>
    <w:rPr>
      <w:b/>
      <w:bCs/>
    </w:rPr>
  </w:style>
  <w:style w:type="character" w:styleId="Hyperlink">
    <w:name w:val="Hyperlink"/>
    <w:basedOn w:val="DefaultParagraphFont"/>
    <w:uiPriority w:val="99"/>
    <w:semiHidden/>
    <w:unhideWhenUsed/>
    <w:rsid w:val="00897AAF"/>
    <w:rPr>
      <w:color w:val="0000FF"/>
      <w:u w:val="single"/>
    </w:rPr>
  </w:style>
  <w:style w:type="paragraph" w:styleId="HTMLAddress">
    <w:name w:val="HTML Address"/>
    <w:basedOn w:val="Normal"/>
    <w:link w:val="HTMLAddressChar"/>
    <w:uiPriority w:val="99"/>
    <w:semiHidden/>
    <w:unhideWhenUsed/>
    <w:rsid w:val="00897AAF"/>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897AAF"/>
    <w:rPr>
      <w:rFonts w:ascii="Times New Roman" w:eastAsia="Times New Roman" w:hAnsi="Times New Roman" w:cs="Times New Roman"/>
      <w:i/>
      <w:iCs/>
      <w:sz w:val="24"/>
      <w:szCs w:val="24"/>
      <w:lang w:eastAsia="en-GB"/>
    </w:rPr>
  </w:style>
  <w:style w:type="character" w:customStyle="1" w:styleId="Heading4Char">
    <w:name w:val="Heading 4 Char"/>
    <w:basedOn w:val="DefaultParagraphFont"/>
    <w:link w:val="Heading4"/>
    <w:uiPriority w:val="9"/>
    <w:rsid w:val="00BB45F9"/>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2553">
      <w:bodyDiv w:val="1"/>
      <w:marLeft w:val="0"/>
      <w:marRight w:val="0"/>
      <w:marTop w:val="0"/>
      <w:marBottom w:val="0"/>
      <w:divBdr>
        <w:top w:val="none" w:sz="0" w:space="0" w:color="auto"/>
        <w:left w:val="none" w:sz="0" w:space="0" w:color="auto"/>
        <w:bottom w:val="none" w:sz="0" w:space="0" w:color="auto"/>
        <w:right w:val="none" w:sz="0" w:space="0" w:color="auto"/>
      </w:divBdr>
    </w:div>
    <w:div w:id="2090344399">
      <w:bodyDiv w:val="1"/>
      <w:marLeft w:val="0"/>
      <w:marRight w:val="0"/>
      <w:marTop w:val="0"/>
      <w:marBottom w:val="0"/>
      <w:divBdr>
        <w:top w:val="none" w:sz="0" w:space="0" w:color="auto"/>
        <w:left w:val="none" w:sz="0" w:space="0" w:color="auto"/>
        <w:bottom w:val="none" w:sz="0" w:space="0" w:color="auto"/>
        <w:right w:val="none" w:sz="0" w:space="0" w:color="auto"/>
      </w:divBdr>
      <w:divsChild>
        <w:div w:id="1287158599">
          <w:marLeft w:val="0"/>
          <w:marRight w:val="0"/>
          <w:marTop w:val="0"/>
          <w:marBottom w:val="0"/>
          <w:divBdr>
            <w:top w:val="none" w:sz="0" w:space="0" w:color="auto"/>
            <w:left w:val="none" w:sz="0" w:space="0" w:color="auto"/>
            <w:bottom w:val="none" w:sz="0" w:space="0" w:color="auto"/>
            <w:right w:val="none" w:sz="0" w:space="0" w:color="auto"/>
          </w:divBdr>
          <w:divsChild>
            <w:div w:id="282611501">
              <w:marLeft w:val="0"/>
              <w:marRight w:val="0"/>
              <w:marTop w:val="0"/>
              <w:marBottom w:val="0"/>
              <w:divBdr>
                <w:top w:val="none" w:sz="0" w:space="0" w:color="auto"/>
                <w:left w:val="none" w:sz="0" w:space="0" w:color="auto"/>
                <w:bottom w:val="none" w:sz="0" w:space="0" w:color="auto"/>
                <w:right w:val="none" w:sz="0" w:space="0" w:color="auto"/>
              </w:divBdr>
            </w:div>
            <w:div w:id="1971401724">
              <w:marLeft w:val="0"/>
              <w:marRight w:val="0"/>
              <w:marTop w:val="0"/>
              <w:marBottom w:val="0"/>
              <w:divBdr>
                <w:top w:val="none" w:sz="0" w:space="0" w:color="auto"/>
                <w:left w:val="none" w:sz="0" w:space="0" w:color="auto"/>
                <w:bottom w:val="none" w:sz="0" w:space="0" w:color="auto"/>
                <w:right w:val="none" w:sz="0" w:space="0" w:color="auto"/>
              </w:divBdr>
            </w:div>
            <w:div w:id="14644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2020-01-22T12:02:00Z</dcterms:created>
  <dcterms:modified xsi:type="dcterms:W3CDTF">2020-01-22T14:22:00Z</dcterms:modified>
</cp:coreProperties>
</file>